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966"/>
        <w:tblW w:w="139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87"/>
        <w:gridCol w:w="3487"/>
        <w:gridCol w:w="3487"/>
        <w:gridCol w:w="3513"/>
      </w:tblGrid>
      <w:tr w:rsidR="00896BE9" w:rsidRPr="00896BE9" w:rsidTr="00896BE9">
        <w:trPr>
          <w:trHeight w:val="1014"/>
        </w:trPr>
        <w:tc>
          <w:tcPr>
            <w:tcW w:w="13974" w:type="dxa"/>
            <w:gridSpan w:val="4"/>
            <w:tcBorders>
              <w:top w:val="single" w:sz="6" w:space="0" w:color="F1644C"/>
              <w:left w:val="single" w:sz="6" w:space="0" w:color="F1644C"/>
              <w:bottom w:val="single" w:sz="18" w:space="0" w:color="FFFFFF"/>
              <w:right w:val="single" w:sz="6" w:space="0" w:color="F1644C"/>
            </w:tcBorders>
            <w:shd w:val="clear" w:color="auto" w:fill="F2695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BE9" w:rsidRPr="00896BE9" w:rsidRDefault="00896BE9" w:rsidP="00896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896BE9">
              <w:rPr>
                <w:rFonts w:ascii="Arial" w:eastAsia="Times New Roman" w:hAnsi="Arial" w:cs="Arial"/>
                <w:b/>
                <w:bCs/>
                <w:color w:val="FFFFFF" w:themeColor="light1"/>
                <w:sz w:val="28"/>
                <w:szCs w:val="28"/>
                <w:lang w:eastAsia="es-MX"/>
              </w:rPr>
              <w:t>Diseño de las actividades</w:t>
            </w:r>
          </w:p>
        </w:tc>
      </w:tr>
      <w:tr w:rsidR="00896BE9" w:rsidRPr="00896BE9" w:rsidTr="00896BE9">
        <w:trPr>
          <w:trHeight w:val="1014"/>
        </w:trPr>
        <w:tc>
          <w:tcPr>
            <w:tcW w:w="3487" w:type="dxa"/>
            <w:tcBorders>
              <w:top w:val="single" w:sz="18" w:space="0" w:color="FFFFFF"/>
              <w:left w:val="single" w:sz="6" w:space="0" w:color="F1644C"/>
              <w:bottom w:val="single" w:sz="6" w:space="0" w:color="F1644C"/>
              <w:right w:val="single" w:sz="6" w:space="0" w:color="F1644C"/>
            </w:tcBorders>
            <w:shd w:val="clear" w:color="auto" w:fill="FAD4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BE9" w:rsidRPr="00896BE9" w:rsidRDefault="00896BE9" w:rsidP="00896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896BE9">
              <w:rPr>
                <w:rFonts w:ascii="Arial" w:eastAsia="Times New Roman" w:hAnsi="Arial" w:cs="Arial"/>
                <w:color w:val="000000" w:themeColor="dark1"/>
                <w:sz w:val="28"/>
                <w:szCs w:val="28"/>
                <w:lang w:eastAsia="es-MX"/>
              </w:rPr>
              <w:t xml:space="preserve">Propósito </w:t>
            </w:r>
          </w:p>
        </w:tc>
        <w:tc>
          <w:tcPr>
            <w:tcW w:w="3487" w:type="dxa"/>
            <w:tcBorders>
              <w:top w:val="single" w:sz="18" w:space="0" w:color="FFFFFF"/>
              <w:left w:val="single" w:sz="6" w:space="0" w:color="F1644C"/>
              <w:bottom w:val="single" w:sz="6" w:space="0" w:color="F1644C"/>
              <w:right w:val="single" w:sz="6" w:space="0" w:color="F1644C"/>
            </w:tcBorders>
            <w:shd w:val="clear" w:color="auto" w:fill="FAD4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BE9" w:rsidRPr="00896BE9" w:rsidRDefault="00896BE9" w:rsidP="00896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896BE9">
              <w:rPr>
                <w:rFonts w:ascii="Arial" w:eastAsia="Times New Roman" w:hAnsi="Arial" w:cs="Arial"/>
                <w:color w:val="000000" w:themeColor="dark1"/>
                <w:sz w:val="28"/>
                <w:szCs w:val="28"/>
                <w:lang w:eastAsia="es-MX"/>
              </w:rPr>
              <w:t xml:space="preserve">Tiempo </w:t>
            </w:r>
          </w:p>
        </w:tc>
        <w:tc>
          <w:tcPr>
            <w:tcW w:w="3487" w:type="dxa"/>
            <w:tcBorders>
              <w:top w:val="single" w:sz="18" w:space="0" w:color="FFFFFF"/>
              <w:left w:val="single" w:sz="6" w:space="0" w:color="F1644C"/>
              <w:bottom w:val="single" w:sz="6" w:space="0" w:color="F1644C"/>
              <w:right w:val="single" w:sz="6" w:space="0" w:color="F1644C"/>
            </w:tcBorders>
            <w:shd w:val="clear" w:color="auto" w:fill="FAD4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BE9" w:rsidRPr="00896BE9" w:rsidRDefault="00896BE9" w:rsidP="00896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896BE9">
              <w:rPr>
                <w:rFonts w:ascii="Arial" w:eastAsia="Times New Roman" w:hAnsi="Arial" w:cs="Arial"/>
                <w:color w:val="000000" w:themeColor="dark1"/>
                <w:sz w:val="28"/>
                <w:szCs w:val="28"/>
                <w:lang w:eastAsia="es-MX"/>
              </w:rPr>
              <w:t>actividad</w:t>
            </w:r>
          </w:p>
        </w:tc>
        <w:tc>
          <w:tcPr>
            <w:tcW w:w="3513" w:type="dxa"/>
            <w:tcBorders>
              <w:top w:val="single" w:sz="18" w:space="0" w:color="FFFFFF"/>
              <w:left w:val="single" w:sz="6" w:space="0" w:color="F1644C"/>
              <w:bottom w:val="single" w:sz="6" w:space="0" w:color="F1644C"/>
              <w:right w:val="single" w:sz="6" w:space="0" w:color="F1644C"/>
            </w:tcBorders>
            <w:shd w:val="clear" w:color="auto" w:fill="FAD4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BE9" w:rsidRPr="00896BE9" w:rsidRDefault="00896BE9" w:rsidP="00896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896BE9">
              <w:rPr>
                <w:rFonts w:ascii="Arial" w:eastAsia="Times New Roman" w:hAnsi="Arial" w:cs="Arial"/>
                <w:color w:val="000000" w:themeColor="dark1"/>
                <w:sz w:val="28"/>
                <w:szCs w:val="28"/>
                <w:lang w:eastAsia="es-MX"/>
              </w:rPr>
              <w:t>Recursos materiales</w:t>
            </w:r>
          </w:p>
        </w:tc>
      </w:tr>
      <w:tr w:rsidR="00896BE9" w:rsidRPr="00896BE9" w:rsidTr="00896BE9">
        <w:trPr>
          <w:trHeight w:val="5512"/>
        </w:trPr>
        <w:tc>
          <w:tcPr>
            <w:tcW w:w="3487" w:type="dxa"/>
            <w:tcBorders>
              <w:top w:val="single" w:sz="6" w:space="0" w:color="F1644C"/>
              <w:left w:val="single" w:sz="6" w:space="0" w:color="F1644C"/>
              <w:bottom w:val="single" w:sz="6" w:space="0" w:color="F1644C"/>
              <w:right w:val="single" w:sz="6" w:space="0" w:color="F1644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BE9" w:rsidRPr="00896BE9" w:rsidRDefault="00896BE9" w:rsidP="00896B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3487" w:type="dxa"/>
            <w:tcBorders>
              <w:top w:val="single" w:sz="6" w:space="0" w:color="F1644C"/>
              <w:left w:val="single" w:sz="6" w:space="0" w:color="F1644C"/>
              <w:bottom w:val="single" w:sz="6" w:space="0" w:color="F1644C"/>
              <w:right w:val="single" w:sz="6" w:space="0" w:color="F1644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BE9" w:rsidRPr="00896BE9" w:rsidRDefault="00896BE9" w:rsidP="0089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87" w:type="dxa"/>
            <w:tcBorders>
              <w:top w:val="single" w:sz="6" w:space="0" w:color="F1644C"/>
              <w:left w:val="single" w:sz="6" w:space="0" w:color="F1644C"/>
              <w:bottom w:val="single" w:sz="6" w:space="0" w:color="F1644C"/>
              <w:right w:val="single" w:sz="6" w:space="0" w:color="F1644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BE9" w:rsidRPr="00896BE9" w:rsidRDefault="00896BE9" w:rsidP="0089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13" w:type="dxa"/>
            <w:tcBorders>
              <w:top w:val="single" w:sz="6" w:space="0" w:color="F1644C"/>
              <w:left w:val="single" w:sz="6" w:space="0" w:color="F1644C"/>
              <w:bottom w:val="single" w:sz="6" w:space="0" w:color="F1644C"/>
              <w:right w:val="single" w:sz="6" w:space="0" w:color="F1644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BE9" w:rsidRPr="00896BE9" w:rsidRDefault="00896BE9" w:rsidP="0089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C61146" w:rsidRDefault="00C61146"/>
    <w:sectPr w:rsidR="00C61146" w:rsidSect="00896BE9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7A" w:rsidRDefault="0092467A" w:rsidP="00896BE9">
      <w:pPr>
        <w:spacing w:after="0" w:line="240" w:lineRule="auto"/>
      </w:pPr>
      <w:r>
        <w:separator/>
      </w:r>
    </w:p>
  </w:endnote>
  <w:endnote w:type="continuationSeparator" w:id="0">
    <w:p w:rsidR="0092467A" w:rsidRDefault="0092467A" w:rsidP="0089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7A" w:rsidRDefault="0092467A" w:rsidP="00896BE9">
      <w:pPr>
        <w:spacing w:after="0" w:line="240" w:lineRule="auto"/>
      </w:pPr>
      <w:r>
        <w:separator/>
      </w:r>
    </w:p>
  </w:footnote>
  <w:footnote w:type="continuationSeparator" w:id="0">
    <w:p w:rsidR="0092467A" w:rsidRDefault="0092467A" w:rsidP="0089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E9" w:rsidRDefault="00896BE9" w:rsidP="00896BE9">
    <w:pPr>
      <w:spacing w:after="0" w:line="192" w:lineRule="auto"/>
      <w:ind w:left="6237" w:right="-386"/>
      <w:contextualSpacing/>
      <w:jc w:val="right"/>
      <w:rPr>
        <w:rFonts w:ascii="Light" w:hAnsi="Light"/>
        <w:color w:val="471A19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950A24F" wp14:editId="456F5F28">
          <wp:simplePos x="0" y="0"/>
          <wp:positionH relativeFrom="margin">
            <wp:posOffset>8429625</wp:posOffset>
          </wp:positionH>
          <wp:positionV relativeFrom="paragraph">
            <wp:posOffset>-354330</wp:posOffset>
          </wp:positionV>
          <wp:extent cx="451485" cy="387985"/>
          <wp:effectExtent l="0" t="0" r="5715" b="0"/>
          <wp:wrapTight wrapText="bothSides">
            <wp:wrapPolygon edited="0">
              <wp:start x="0" y="0"/>
              <wp:lineTo x="0" y="20151"/>
              <wp:lineTo x="20962" y="20151"/>
              <wp:lineTo x="20962" y="0"/>
              <wp:lineTo x="0" y="0"/>
            </wp:wrapPolygon>
          </wp:wrapTight>
          <wp:docPr id="1" name="3 Imagen" descr="porta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08" name="3 Imagen" descr="portad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CA24CAF" wp14:editId="5964B688">
          <wp:simplePos x="0" y="0"/>
          <wp:positionH relativeFrom="column">
            <wp:posOffset>-628650</wp:posOffset>
          </wp:positionH>
          <wp:positionV relativeFrom="paragraph">
            <wp:posOffset>-354330</wp:posOffset>
          </wp:positionV>
          <wp:extent cx="1920240" cy="953135"/>
          <wp:effectExtent l="0" t="0" r="381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6BE9" w:rsidRPr="002079B5" w:rsidRDefault="00896BE9" w:rsidP="00896BE9">
    <w:pPr>
      <w:spacing w:after="0" w:line="192" w:lineRule="auto"/>
      <w:ind w:left="6237" w:right="-386"/>
      <w:contextualSpacing/>
      <w:jc w:val="right"/>
      <w:rPr>
        <w:rFonts w:ascii="Light" w:hAnsi="Light"/>
        <w:color w:val="471A19"/>
        <w:sz w:val="16"/>
        <w:szCs w:val="16"/>
      </w:rPr>
    </w:pPr>
    <w:r w:rsidRPr="002079B5">
      <w:rPr>
        <w:rFonts w:ascii="Light" w:hAnsi="Light"/>
        <w:color w:val="471A19"/>
        <w:sz w:val="16"/>
        <w:szCs w:val="16"/>
      </w:rPr>
      <w:t>Subsecretaria de Educación Básica</w:t>
    </w:r>
  </w:p>
  <w:p w:rsidR="00896BE9" w:rsidRDefault="00896BE9" w:rsidP="00896BE9">
    <w:pPr>
      <w:spacing w:after="0" w:line="192" w:lineRule="auto"/>
      <w:ind w:right="-386"/>
      <w:contextualSpacing/>
      <w:jc w:val="right"/>
      <w:rPr>
        <w:rFonts w:ascii="Light" w:hAnsi="Light"/>
        <w:color w:val="737373"/>
        <w:sz w:val="16"/>
        <w:szCs w:val="16"/>
      </w:rPr>
    </w:pPr>
    <w:r>
      <w:rPr>
        <w:rFonts w:ascii="Light" w:hAnsi="Light"/>
        <w:color w:val="737373"/>
        <w:sz w:val="16"/>
        <w:szCs w:val="16"/>
      </w:rPr>
      <w:t xml:space="preserve">                                       Departamento de Educación Secundaria Técnica</w:t>
    </w:r>
  </w:p>
  <w:p w:rsidR="00896BE9" w:rsidRDefault="00896BE9" w:rsidP="00896BE9">
    <w:pPr>
      <w:spacing w:after="0" w:line="192" w:lineRule="auto"/>
      <w:ind w:left="6237" w:right="-386"/>
      <w:contextualSpacing/>
      <w:jc w:val="right"/>
      <w:rPr>
        <w:rFonts w:ascii="Light" w:hAnsi="Light"/>
        <w:color w:val="737373"/>
        <w:sz w:val="16"/>
        <w:szCs w:val="16"/>
      </w:rPr>
    </w:pPr>
    <w:r>
      <w:rPr>
        <w:rFonts w:ascii="Light" w:hAnsi="Light"/>
        <w:color w:val="737373"/>
        <w:sz w:val="16"/>
        <w:szCs w:val="16"/>
      </w:rPr>
      <w:t>Supervisión Escolar Zona 13</w:t>
    </w:r>
  </w:p>
  <w:p w:rsidR="00896BE9" w:rsidRPr="00AD32DE" w:rsidRDefault="00896BE9" w:rsidP="00896BE9">
    <w:pPr>
      <w:spacing w:after="0" w:line="192" w:lineRule="auto"/>
      <w:ind w:left="6237" w:right="-386"/>
      <w:contextualSpacing/>
      <w:jc w:val="right"/>
      <w:rPr>
        <w:rFonts w:ascii="Light" w:hAnsi="Light"/>
        <w:color w:val="737373"/>
        <w:sz w:val="16"/>
        <w:szCs w:val="16"/>
      </w:rPr>
    </w:pPr>
    <w:r w:rsidRPr="00E055CC">
      <w:rPr>
        <w:rFonts w:ascii="Light" w:hAnsi="Light"/>
        <w:color w:val="737373"/>
        <w:sz w:val="16"/>
        <w:szCs w:val="16"/>
      </w:rPr>
      <w:t xml:space="preserve">Tel. </w:t>
    </w:r>
    <w:r>
      <w:rPr>
        <w:rFonts w:ascii="Light" w:hAnsi="Light"/>
        <w:color w:val="737373"/>
        <w:sz w:val="16"/>
        <w:szCs w:val="16"/>
      </w:rPr>
      <w:t>6672869555</w:t>
    </w:r>
  </w:p>
  <w:p w:rsidR="00896BE9" w:rsidRDefault="00896BE9" w:rsidP="00896BE9">
    <w:pPr>
      <w:spacing w:after="0" w:line="192" w:lineRule="auto"/>
      <w:ind w:left="6237" w:right="-386"/>
      <w:contextualSpacing/>
      <w:jc w:val="right"/>
      <w:rPr>
        <w:rFonts w:ascii="Light" w:hAnsi="Light"/>
        <w:color w:val="737373"/>
        <w:sz w:val="16"/>
        <w:szCs w:val="16"/>
      </w:rPr>
    </w:pPr>
    <w:hyperlink r:id="rId3" w:history="1">
      <w:r w:rsidRPr="00037F95">
        <w:rPr>
          <w:rStyle w:val="Hipervnculo"/>
          <w:rFonts w:ascii="Light" w:hAnsi="Light"/>
          <w:sz w:val="16"/>
          <w:szCs w:val="16"/>
        </w:rPr>
        <w:t>supervisiontecz13@gmail.com</w:t>
      </w:r>
    </w:hyperlink>
  </w:p>
  <w:p w:rsidR="00896BE9" w:rsidRDefault="00896BE9" w:rsidP="00896BE9">
    <w:pPr>
      <w:pStyle w:val="Encabezado"/>
    </w:pPr>
    <w:r>
      <w:rPr>
        <w:rFonts w:ascii="Light" w:hAnsi="Light"/>
        <w:color w:val="737373"/>
        <w:sz w:val="16"/>
        <w:szCs w:val="16"/>
      </w:rPr>
      <w:t xml:space="preserve">                                                                                                                 </w:t>
    </w:r>
    <w:r>
      <w:rPr>
        <w:rFonts w:ascii="Light" w:hAnsi="Light"/>
        <w:color w:val="737373"/>
        <w:sz w:val="16"/>
        <w:szCs w:val="16"/>
      </w:rPr>
      <w:t xml:space="preserve">                                                                                               </w:t>
    </w:r>
    <w:r>
      <w:rPr>
        <w:rFonts w:ascii="Light" w:hAnsi="Light"/>
        <w:color w:val="737373"/>
        <w:sz w:val="16"/>
        <w:szCs w:val="16"/>
      </w:rPr>
      <w:t xml:space="preserve">  www.sepyc.gob.mx</w:t>
    </w:r>
    <w:r>
      <w:rPr>
        <w:noProof/>
        <w:lang w:val="en-US"/>
      </w:rPr>
      <w:t xml:space="preserve">                                                                             </w:t>
    </w:r>
  </w:p>
  <w:p w:rsidR="00896BE9" w:rsidRDefault="00896B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E9"/>
    <w:rsid w:val="00896BE9"/>
    <w:rsid w:val="0092467A"/>
    <w:rsid w:val="00C6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57F4-2A2D-42FD-AB2D-9A2A52F7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96B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BE9"/>
  </w:style>
  <w:style w:type="paragraph" w:styleId="Piedepgina">
    <w:name w:val="footer"/>
    <w:basedOn w:val="Normal"/>
    <w:link w:val="PiedepginaCar"/>
    <w:uiPriority w:val="99"/>
    <w:unhideWhenUsed/>
    <w:rsid w:val="00896B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BE9"/>
  </w:style>
  <w:style w:type="character" w:styleId="Hipervnculo">
    <w:name w:val="Hyperlink"/>
    <w:basedOn w:val="Fuentedeprrafopredeter"/>
    <w:uiPriority w:val="99"/>
    <w:unhideWhenUsed/>
    <w:rsid w:val="00896BE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pervisiontecz13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telesecundariasf</dc:creator>
  <cp:keywords/>
  <dc:description/>
  <cp:lastModifiedBy>telesecundariasf</cp:lastModifiedBy>
  <cp:revision>1</cp:revision>
  <cp:lastPrinted>2022-09-27T16:56:00Z</cp:lastPrinted>
  <dcterms:created xsi:type="dcterms:W3CDTF">2022-09-27T16:54:00Z</dcterms:created>
  <dcterms:modified xsi:type="dcterms:W3CDTF">2022-09-27T16:57:00Z</dcterms:modified>
</cp:coreProperties>
</file>